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FB0EBA" w:rsidRDefault="003D7A77" w:rsidP="00DE0D81">
      <w:pPr>
        <w:pStyle w:val="2"/>
        <w:tabs>
          <w:tab w:val="left" w:pos="5387"/>
        </w:tabs>
        <w:spacing w:before="0" w:after="0" w:line="235" w:lineRule="auto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0EBA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FB0EBA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FB0EBA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FB0EB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1F1B5C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FB0EBA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FB0EBA" w:rsidRDefault="00D30D29" w:rsidP="00DE0D81">
      <w:pPr>
        <w:spacing w:line="235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FB0EBA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B0EBA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FB0EBA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B0EBA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95F4E" w:rsidRPr="00FB0EBA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FB0EBA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E964F5" w:rsidRPr="00FB0EBA">
        <w:rPr>
          <w:rFonts w:ascii="PT Astra Serif" w:hAnsi="PT Astra Serif"/>
          <w:b/>
          <w:bCs/>
          <w:sz w:val="28"/>
          <w:szCs w:val="28"/>
        </w:rPr>
        <w:t>4</w:t>
      </w:r>
      <w:r w:rsidRPr="00FB0EBA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E964F5" w:rsidRPr="00FB0EBA">
        <w:rPr>
          <w:rFonts w:ascii="PT Astra Serif" w:hAnsi="PT Astra Serif"/>
          <w:b/>
          <w:bCs/>
          <w:sz w:val="28"/>
          <w:szCs w:val="28"/>
        </w:rPr>
        <w:t>5</w:t>
      </w:r>
      <w:r w:rsidRPr="00FB0EBA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E964F5" w:rsidRPr="00FB0EBA">
        <w:rPr>
          <w:rFonts w:ascii="PT Astra Serif" w:hAnsi="PT Astra Serif"/>
          <w:b/>
          <w:bCs/>
          <w:sz w:val="28"/>
          <w:szCs w:val="28"/>
        </w:rPr>
        <w:t>6</w:t>
      </w:r>
      <w:r w:rsidRPr="00FB0EBA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00E19" w:rsidRPr="00FB0EBA" w:rsidRDefault="00700E19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FB0EBA" w:rsidRPr="00FB0EBA" w:rsidRDefault="00FB0EBA" w:rsidP="00FB0EBA">
      <w:pPr>
        <w:jc w:val="center"/>
        <w:rPr>
          <w:rFonts w:ascii="PT Astra Serif" w:hAnsi="PT Astra Serif"/>
          <w:sz w:val="28"/>
          <w:szCs w:val="28"/>
        </w:rPr>
      </w:pPr>
      <w:r w:rsidRPr="007A0D63">
        <w:rPr>
          <w:rFonts w:ascii="PT Astra Serif" w:hAnsi="PT Astra Serif"/>
          <w:sz w:val="28"/>
          <w:szCs w:val="28"/>
        </w:rPr>
        <w:t>(с изменениями от 26 сентября 2024 года № 115-ЗСО)</w:t>
      </w:r>
      <w:bookmarkStart w:id="0" w:name="_GoBack"/>
      <w:bookmarkEnd w:id="0"/>
    </w:p>
    <w:p w:rsidR="00AE3F0D" w:rsidRPr="00FB0EBA" w:rsidRDefault="00AE3F0D" w:rsidP="00C923C3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5A5899" w:rsidRPr="00FB0EBA" w:rsidRDefault="005A5899" w:rsidP="00DE0D81">
      <w:pPr>
        <w:spacing w:line="235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FB0EBA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1842"/>
        <w:gridCol w:w="851"/>
        <w:gridCol w:w="1559"/>
        <w:gridCol w:w="1843"/>
        <w:gridCol w:w="2114"/>
      </w:tblGrid>
      <w:tr w:rsidR="003C21E0" w:rsidRPr="00FB0EBA" w:rsidTr="008D5D92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B0EB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B0EBA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B0EBA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FB0EBA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FB0EBA" w:rsidRDefault="003C21E0" w:rsidP="00DE0D81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B0EBA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B0EBA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FB0EBA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FB0EB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B0EBA">
              <w:rPr>
                <w:rFonts w:ascii="PT Astra Serif" w:hAnsi="PT Astra Serif"/>
                <w:bCs/>
                <w:sz w:val="24"/>
              </w:rPr>
              <w:t>ра</w:t>
            </w:r>
            <w:r w:rsidRPr="00FB0EBA">
              <w:rPr>
                <w:rFonts w:ascii="PT Astra Serif" w:hAnsi="PT Astra Serif"/>
                <w:bCs/>
                <w:sz w:val="24"/>
              </w:rPr>
              <w:t>с</w:t>
            </w:r>
            <w:r w:rsidRPr="00FB0EBA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B0EB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B0EBA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FB0EBA">
              <w:rPr>
                <w:rFonts w:ascii="PT Astra Serif" w:hAnsi="PT Astra Serif"/>
                <w:bCs/>
                <w:sz w:val="24"/>
              </w:rPr>
              <w:t>4</w:t>
            </w:r>
            <w:r w:rsidR="003212B8" w:rsidRPr="00FB0EBA">
              <w:rPr>
                <w:rFonts w:ascii="PT Astra Serif" w:hAnsi="PT Astra Serif"/>
                <w:bCs/>
                <w:sz w:val="24"/>
              </w:rPr>
              <w:t xml:space="preserve"> </w:t>
            </w:r>
            <w:r w:rsidRPr="00FB0EBA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B0EB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B0EBA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FB0EBA">
              <w:rPr>
                <w:rFonts w:ascii="PT Astra Serif" w:hAnsi="PT Astra Serif"/>
                <w:bCs/>
                <w:sz w:val="24"/>
              </w:rPr>
              <w:t>5</w:t>
            </w:r>
            <w:r w:rsidRPr="00FB0EB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FB0EB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FB0EBA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FB0EBA">
              <w:rPr>
                <w:rFonts w:ascii="PT Astra Serif" w:hAnsi="PT Astra Serif"/>
                <w:bCs/>
                <w:sz w:val="24"/>
              </w:rPr>
              <w:t>6</w:t>
            </w:r>
            <w:r w:rsidRPr="00FB0EB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FB0EBA" w:rsidRDefault="009D536C" w:rsidP="00211FBD">
      <w:pPr>
        <w:rPr>
          <w:rFonts w:ascii="PT Astra Serif" w:hAnsi="PT Astra Serif"/>
          <w:sz w:val="2"/>
          <w:szCs w:val="2"/>
        </w:rPr>
      </w:pPr>
    </w:p>
    <w:p w:rsidR="008D5D92" w:rsidRPr="00FB0EBA" w:rsidRDefault="008D5D92" w:rsidP="00211FBD">
      <w:pPr>
        <w:rPr>
          <w:rFonts w:ascii="PT Astra Serif" w:hAnsi="PT Astra Serif"/>
          <w:sz w:val="2"/>
          <w:szCs w:val="2"/>
        </w:rPr>
      </w:pPr>
    </w:p>
    <w:tbl>
      <w:tblPr>
        <w:tblStyle w:val="47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11"/>
        <w:gridCol w:w="1807"/>
        <w:gridCol w:w="880"/>
        <w:gridCol w:w="1559"/>
        <w:gridCol w:w="1843"/>
        <w:gridCol w:w="2126"/>
      </w:tblGrid>
      <w:tr w:rsidR="008D5D92" w:rsidRPr="00FB0EBA" w:rsidTr="008D5D92">
        <w:trPr>
          <w:trHeight w:val="145"/>
          <w:tblHeader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B0EBA" w:rsidRDefault="008D5D92" w:rsidP="00FB0E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BA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B0EBA" w:rsidRDefault="008D5D92" w:rsidP="00FB0EB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BA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B0EBA" w:rsidRDefault="008D5D92" w:rsidP="00FB0EBA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BA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B0EBA" w:rsidRDefault="008D5D92" w:rsidP="00FB0E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BA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B0EBA" w:rsidRDefault="008D5D92" w:rsidP="00FB0E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BA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B0EBA" w:rsidRDefault="008D5D92" w:rsidP="00FB0EB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B0EBA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44217273,8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37323662,7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37903680,9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3794375,1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2487162,8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3077390,8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291992,3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291992,3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ев боевой славы в государственных образовательных организ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бассейна в государственном бюджетном общ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образовательном учреждении Саратовской области «СОШ п.Алексеевка Хвалынского района имени В.М.Пашина»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120012,0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120012,0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мкр.«Авиатор» Заводского района г.Саратова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825 мест в мкр.6-й «Солнечный – 2 Кировского района г.Саратова»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в мкр.8-й «Солнечный – 2 Кировского района г.Саратова»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51 1 01 13740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51 1 01 13740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ледовой арены в р.п.Базарный Карабулак База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но-Карабулакского района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180460,9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180460,9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МОУ «Средняя общеобразовательная школа № 2 с углубле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ным изучением отдельных предметов им.В.П.Тихонова»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297988,0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297988,0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796031,5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796031,5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лов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95773,2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95773,2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ев боевой славы в муниципальных образовательных организ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транспортных средств для перевозки обуча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щихся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строительству объектов образов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ектов культурного наследия к современным условиям в области образования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направленных на антитеррористич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скую защищенность образовательных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39429,3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39429,3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 учреждения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68922,6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68922,6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12141,2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12141,2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спортивных объе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тов (зданий, строений, сооружений) на территории объектов образования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596460,9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596460,9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оружений (быстровозводимых конструкций), а также при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ведении капитального ремонта объектов инфраструктуры орг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низаций отдыха детей и их оздоровления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образования (средства для достиж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69024,8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69024,8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55959,4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нальной подготовки в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вания, современной материально-технической базой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51 1 02 13190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51 1 02 13190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образования, и организаций, действ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ющих в реальном секторе экономики, в рамках федерального проекта «Профессионалитет» (средства для достижения пок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02 А6010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12359,6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02 А6010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12359,6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1956296,2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807736,7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807736,7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рудованием, средствами обучения и воспитания общеобразов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в том числе осуществляющих образов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адаптированным основным общео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программам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171225,6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27514,4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рового и гуманитарного профилей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вания естественно-научной и технологической направленн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стей в муниципальных общеобразовательных организациях (в рамках достижения соответствующих задач федерального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екта)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естественно-научной и технологической направленностей в государственных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оборудованием, расходными материалами, средствами обуч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и воспитания в государственных общеобразовательных учреждениях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государственных общеобразовательных учр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ждений для детей с ограниченными возможностями здоровья (в рамках достижения соответствующих задач федерального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парков «Кванториум»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парков «Кванториум»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 (в рамках достижения соответствующих 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175640,4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175640,4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116252,9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программ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95325,0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95325,0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18037,4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рудованием, средствами обучения и воспитания образовател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различных типов для реализации дополн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тельных общеразвивающих программ, для создания информ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в образовательных организациях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2890,5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228671,9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77406,0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77406,0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159831,1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ной среды в государственных и муниципальных общеобразов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15607,6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13467,6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13467,6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1833,5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 (за исключением расходов на опл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центров цифрового образов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 (в части расходов на оплату труда с начислениями)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305406,5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образовательных организаций, реализующих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новные общеобразовательные программы, за исключением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программ дошкольного образования, образов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профессионального образования и дополнительные образовательные программы, оборудован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ем для реализации образовательных процессов по разработке, производству и эксплуатации беспилотных авиационных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стем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заций, реализующих основные общеобразовательные програ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мы, за исключением образовательных программ дошкольного образования, образовательные программы среднего професс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лотных авиационных систем (в рамках достижения соотве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1668767,5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1637071,6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1637071,6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499556,4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499556,4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семейных форм устройства детей, оставшихся без 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родителей, и успешная социализация детей, переда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на воспитание в замещающие семьи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из числа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ства детей, лишенных родительского попечения, в семью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тей) в приемной семье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535662,3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535662,3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229149,1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229149,1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7154358,5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6349350,5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6349350,5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ми в государственных образовательных организациях, реал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общеобразовательную программу дошкол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ем субсидий государственным (муниципальным) учрежден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системы дошкольного образования в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госуда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организациях, реализующих обр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основную общеобразовател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ми в образовательных организациях, реализующих образов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ми дошкольного возраста из многодетных семей в 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организациях, реализующих образ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25298413,7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22977005,9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22952709,3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организациями дополнительного образ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2423895,6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2423895,6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циализации детей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11286,6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тов и создание национальных механизмов оценки качества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86909,6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22443,7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179150,0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179150,0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ганизациям, осуществляющим образовательную деятельность по имеющим государственную аккредитацию основным общ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 программам, на возмещение затрат на обе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имеющим государственную аккредитацию основным общео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программам, на возмещение затрат на обесп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19785,0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18235,0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развивающих программ для детей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педагогическим работникам,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ты, рабочие поселки, города с населением до 45 тысяч человек, расположенные в отдаленных муниципальных районах Сар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го</w:t>
            </w:r>
            <w:r w:rsidR="00FB0EB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1822,8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1822,8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 директоров по воспитанию и взаимодействию с детскими общественными объединениями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 общеобразовательных организаций, профессиональных образовательных организаций субъектов Российской Федер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22367,4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21821,2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546,2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ным представителям) обучающихся по образовательным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граммам начального общего образования на дому детей-инвалидов и детей, нуждающихся в длительном лечении, кот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образовательные программы начального общего, основн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 общего и среднего общего образования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образования, по предоставлению компенсации стоимости горячего питания родителям (законным представителям) об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ции, и частичному финансированию расходов на присмотр и уход за детьми дошкольного возраста в муниципальных обр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21594,4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21594,4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ство педагогическим работникам государственных и 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организаций, реализующих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общего образования,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основного общего образования,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общего образования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1637599,0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1571991,2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65607,8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487914,4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96859,4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96859,4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35485,6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4031,9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4031,9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5682,4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1982,4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кам образовательных организаций области по результатам 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и заключительного этапов Всероссийской олимп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ады школьников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3074732,4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2797641,7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2795452,1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2584574,7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2584574,7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телей, при получении второго среднего профессионального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разования по программе подготовки квалифицированных раб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чих (служащих)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высшего образования, прибывшим на работу в обр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организации, расположенные в сельской местн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</w:t>
            </w:r>
            <w:r w:rsidRPr="00FB0EB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 профессионального образования, востребованных на реги</w:t>
            </w:r>
            <w:r w:rsidRPr="00FB0EB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нальном рынке труда, проведение ежегодных культурно-массовых и спортивных мероприятий для обучающихся и студентов профе</w:t>
            </w:r>
            <w:r w:rsidRPr="00FB0EB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FB0EB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сиональных образовательных организаций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10860,0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10860,0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ских конкурсов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Гранты в форме субсидий федеральным государственным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 высшего образования на реализ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цию мероприятий программы стратегического академического лидерства «Приоритет – 2030»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 директоров по воспитанию и взаимодействию с детскими общественными объединениями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 общеобразовательных организаций, профессиональных образовательных организаций субъектов Российской Федер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51 3 06 50500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51 3 06 50500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ство (кураторство) педагогическим работникам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организаций, реализующих образов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131737,8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131737,8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 населения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ности населения области и защиты прав потребителей фина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совых услуг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мотности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мационных кампаний по повышению финансовой грамотности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7866,2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34920,7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51197,1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планирования объемов и структуры подготовки кадров в регионе на основе анализа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ских и руководящих кадров в системе дошкольного образов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Целевое обучение в профессиональных образовательных орг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низациях и образовательных организациях высшего образов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1718,2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6872,7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10309,1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1718,2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6872,7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10309,1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там целевого обучения, получающим образование в професс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образования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ный вид и вывод их на единый портал государственных услуг по образовательным учреждениям, реализующим образов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профессионального образования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26399,2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ции «Доступная среда»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22127141,5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20874195,2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20762933,8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309692,8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ответствие с требованиями санитарных правил и норм учр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103954,6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28125,4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75829,2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153396,7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152512,1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«Санаторий-курорт имени В.И.Чапаева», 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торый не увеличивает уставный капитал общества, на финанс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вое обеспечение затрат, связанных с укреплением материально-технической базы и благоустройством территории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52 1 01 13670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29841,5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52 1 01 13670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29841,5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дении детей»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713461,4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484600,8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181995,6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денежная выплата, назначаемая в случае рожд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третьего ребенка или последующих детей до достижения ребенком возраста трех лет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539978,5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539978,5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питала (в рамках достижения соответствующих задач фед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162708,3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172217,6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161097,3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170512,5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180094,7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метов быта на базе учреждений социального обслуживания населения (в рамках достижения соответствующих задач фед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нии детей (в рамках достижения соответствующих задач фед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398755,2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35866,0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35883,8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ления в целях оказания социальных услуг в полустационарной форме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комплекса на 94 койко-мест в ГАУ СО «Бал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ковский дом-интернат для престарелых и инвалидов»)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174674,0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174674,0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за счет средств резервного фо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29217,1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29217,1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безопасных и комфортных условий предоставления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в сфере социального обслуживания (Стро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тельство жилого комплекса на 94 койко-мест в ГАУ СО «Бал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ковский дом-интернат для престарелых и инвалидов») (в ра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72997,7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72997,7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12520,7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4449,6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1952,3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6118,8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2828862,6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3024619,2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3205336,2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граждан, проходивших военные сборы,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132389,2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150477,5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147120,3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132389,2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150477,5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147120,3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дительская слава»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лиакией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9495,6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9486,9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125397,5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125397,5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транспорта (легкового автомобиля или микроавтобуса) мног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по имеющей государственную аккредитацию образов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2357708,6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2357708,6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8470210,6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8304997,7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8312249,5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тиях»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Доплата к пенсии Героям Советского Союза, Героям Росси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полным кавалерам ордена Славы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вительстве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27 сентября 2011 года                № 125-ЗСО «О Счетной палате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 статусе депутата Саратовской областной Думы»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ном по правам ребенка в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463759,8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5854,0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участникам Великой Отечественной войны, 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отдельным категориям граждан, проживающих и работающих в сельской местности, рабочих поселках (посе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ках городского типа)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296478,5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299205,2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301476,4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3862,3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4395,2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4428,8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292616,2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294810,0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297047,6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1543985,4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20638,8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1523346,6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реабилитированным лицам и лицам, призна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203160,2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200036,6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316210,5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4043,3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312167,2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расходов на проезд один раз в год реабилитир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ванным лицам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цам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по изготовлению и ремонту зу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городском эле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трическом транспорте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образовательных организаций на автобусах горо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малоимущих семей и малоим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 года № 51-ЗСО «О Почетном гражданине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рам-преподавателям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тонурией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30700,0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30700,0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порядке на территорию Саратовской области на постоянное место жительства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ства, постоянно проживающих на территории Украины, а также 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 территориях субъектов Российской Федерации, на которых введены максимальный и средний уровни реагирования, 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нужденно покинувших жилые помещения и находившихся в пунктах временного размещения и питания на территории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FB0EBA" w:rsidRDefault="00FB0EBA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B0EBA" w:rsidRDefault="00FB0EBA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341740,7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337197,8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4542,9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485592,8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6035,5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479557,3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69286,5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86607,0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91370,4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1210,8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1279,9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1350,3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68075,7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85327,1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90020,1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126586,2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130898,8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136136,2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1859,0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1963,5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2042,0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124727,2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128935,3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134094,2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филактике инфекционных болезней»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659139,9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759537,3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748956,0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9738,5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11068,0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649401,4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748317,3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737888,0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льготным категориям граждан на 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купку и установку газоиспользующего оборудования, провед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ние работ внутри границ их земельных участков в рамках ре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по осуществлению подключения (техн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логического присоединения) газоиспользующего оборудования и объектов капитального строительства к газораспределител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ным сетям при догазификации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R1570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26770,4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R1570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26770,4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508958,3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584626,6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589618,9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508557,5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584182,3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589128,7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19781,8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20135,6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355,1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18840,8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19433,8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19780,5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915378,9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943006,6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946363,8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организации предоставления мер социальной поддержки граждан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910085,5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821920,1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87164,3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категорий граждан в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щественном транспорте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5293,3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5293,3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7925226,3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7925226,3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7925226,3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ние граждан негосударственными организациями»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граммой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71889,3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65870,3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60861,4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343696,4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345430,8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345430,8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140597,3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140597,3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188709,2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1068,9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роприятия»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44008,6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социально значимых мероприятий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44008,6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40525,5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2483,1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9684,8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вья пожилых людей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6418,6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6418,6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62610,4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50610,4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49987,1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«Обе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населения доступным жильем и развитие жили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щ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12516673,1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5854895,6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4257079,1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территории бывшего аэропорта Саратов «Центральный» в Кировском ра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оне г.Саратова»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2451639,0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комплексному развитию террит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рии бывшего аэропорта Саратов «Центральный» в Кировском районе г.Саратова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рии бывшего аэропорта Саратов «Центральный» в Кировском районе г.Саратова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882719,7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24138,5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24138,5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F1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611251,5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2422577,0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строительства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1084684,4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1084684,4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строительства,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1337892,5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1337892,5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F5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евого водоснабжения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102036,0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ков в соответствии с проектом планировки и межевания терр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тории на части бывших земель ФГБНУ «НИИСХ Юго-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лее детей</w:t>
            </w:r>
          </w:p>
        </w:tc>
        <w:tc>
          <w:tcPr>
            <w:tcW w:w="1807" w:type="dxa"/>
            <w:vAlign w:val="bottom"/>
          </w:tcPr>
          <w:p w:rsidR="00FB0EBA" w:rsidRDefault="00FB0EBA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B0EBA" w:rsidRDefault="00FB0EBA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FB0EBA" w:rsidRDefault="00FB0EBA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0EBA" w:rsidRDefault="00FB0EBA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Субсидия в виде имущественного взноса в имущество публи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но-правовой компании «Фонд развития территорий»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53 3 01 13790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12337,3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53 3 01 13790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12337,3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ставлению) для жилищного строительства гражданам, име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щим трех и более детей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688925,2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616037,5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616052,9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обеспечение деятельности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оказание дополнительной помощи при возникновении неотложной необходимости в проведении кап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«Облводоресурс» на увеличение уставного фонда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60956,7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61234,8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61948,5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669,9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669,9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2952132,0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1686632,9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1692284,4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602046,9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602046,9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жилого помещения в собственность, удостоверяемые именным свид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1536960,5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1536960,5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987565,8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1329561,4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1329546,0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9449,9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9449,9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248594,3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248594,3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9755,9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9755,9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29721,5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29721,5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90160,2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90160,2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приобретение жилого 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мещения в собственность, удостоверяемой именным свид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тельством, по решению суда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19092,6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19092,6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329252,3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54849,5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58466,8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гражданам, покинувшим г.Херсон и часть Херсонской области, на приобретение жилого помещения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272201,8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272201,8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2867,8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2867,8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граждан, установленных Федеральным законом от 24 ноября 1995 года № 181-ФЗ «О социальной защите инв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лидов в Российской Федерации»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15253,5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227,6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227,6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4413,7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4413,7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3865,4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3865,4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системы упра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ления проектами государственного заказчика в сфере стро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3571,1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3571,1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130074,8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дов по оплате процентов ипотечного займа (кредита) на прио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117049,3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1287,9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115761,4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ральной службы государственной регистрации, кадастра и ка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тографии по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в области архитектуры и инженерно-технического проектир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вания, технических испытаний, исследований и анализа»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ления архитектурно-строительного проектирования, инжене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изысканий, инженерно-технического проектирования, управления проектами строительства и проведения научных исследований и разработок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1125816,9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778930,9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811379,6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работодателей, связанных с реализацией мероприятий по содействию в трудоустройстве незанятых 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валидов на оборудованные (оснащенные) для них рабочие 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в сфере зан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54 1 02 00000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собственность области неж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лых помещений для размещения ГКУ СО «ЦЗН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387311,0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предприятий об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ронно-промышленного комплекса, а также граждан, обрати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средней заработной платы работников центра занятости населения Саратовской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ласти, доведению ее до уровня среднемесячного дохода от тр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довой деятельности, направленного на повышение эффекти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ности службы занятости (в рамках достижения соответству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64459,1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83791,2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83791,2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18548,0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18548,0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зации мероприятий активной политики занятости населения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35168,1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35157,1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10742,9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10742,9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627481,0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678498,0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718746,7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риям граждан в соответствии с законодательством о занятости населения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627481,0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678498,0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718746,7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12195,7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13196,8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13984,5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568181,8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616306,4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653831,0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47103,5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48994,8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50931,2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содействия добровольному переселению в Саратовскую область соотеч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грамму по оказанию содействия добровольному переселению в 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Российскую Федерацию соотечественников, проживающих за рубежом</w:t>
            </w:r>
          </w:p>
        </w:tc>
        <w:tc>
          <w:tcPr>
            <w:tcW w:w="1807" w:type="dxa"/>
            <w:vAlign w:val="bottom"/>
          </w:tcPr>
          <w:p w:rsidR="00FF26E8" w:rsidRDefault="00FF26E8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26E8" w:rsidRDefault="00FF26E8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26E8" w:rsidRDefault="00FF26E8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26E8" w:rsidRDefault="00FF26E8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F26E8" w:rsidRDefault="00FF26E8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26E8" w:rsidRDefault="00FF26E8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26E8" w:rsidRDefault="00FF26E8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26E8" w:rsidRDefault="00FF26E8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FF26E8" w:rsidRDefault="00FF26E8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26E8" w:rsidRDefault="00FF26E8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26E8" w:rsidRDefault="00FF26E8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26E8" w:rsidRDefault="00FF26E8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7070,0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нальной заболеваемости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630,2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272,1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мендаций и разъяснений, направленных на осуществление го</w:t>
            </w:r>
            <w:r w:rsidR="00FF26E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сударственной политики в области охраны труда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1194,2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931,1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учреждениях, подведомственных министерству кул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7073,1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областных государственных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6750,1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6750,1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циального партнерства»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4339145,8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2927579,8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2929235,4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30065,7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31179,7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32254,3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12583,7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8343,7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17482,0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9696,7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 наследия»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ние книжных фондов муниципальных общедоступных библи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тек)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399718,8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91255,4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92058,4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75906,0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75906,0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39176,6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39176,6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федерального зн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чения «Особняк», нач. XX в., расположенного по адресу: Сар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товская область, г.Саратов, Волжская ул., 22 (в том числе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ектные работы)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55 1 04 13520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3706,7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55 1 04 13520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3706,7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85663,3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85663,3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ремонта, техническое оснащение 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55 1 04 74030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55 1 04 74030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работ по сохранению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учреждений культуры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55 1 04 78690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4143,7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55 1 04 78690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4143,7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ектов культурного наследия к современным условиям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55 1 04 78880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55 1 04 78880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947511,0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арх.Каракис И.Ю., г.Энгельс, мкр.Энгельс-1, з/у15б. «Проведение работ по сохранению объекта культурного наследия регионального значения «Дом офицеров Красной 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мии, арх.Каракис И.Ю.; здание гарнизонного дома офицеров, в котором формировались первые женские авиаполки под рук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171170,7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171170,7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ние и модернизация учреждений культурно-досугового типа)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50592,9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34056,1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16536,7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Дом офицеров Красной Армии, арх.Каракис И.Ю., г.Энгельс, мкр.Энгельс-1, з/у 15б. «Проведение работ по сохранению об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екта культурного наследия регионального значения «Дом оф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ских космонавтов, в который входили Ю.А.Гагарин, А.А.Леонов, Г.С.Титов, П.Р.Попович и другие» по адресу: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ратовская область, г.Энгельс, мкр.Энгельс-1, з/у 15б»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F26E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 (в ра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но-досугового типа (создание и модернизация учреждений культурно-досугового типа (в рамках достижения соответств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но-досугового типа (создание центров культурного развития) (в рамках достижения соответствующих задач федерального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реализации тво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ческого потенциала нации («Творческие люди»)»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6108,2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сельских учреждений культуры)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лучших работников сельских учреждений кул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туры)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 на финансовое обеспечение затрат на оказание общественно полезных услуг в области культуры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работ в области охраны объектов кул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турного наследия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гармонизации межнациональных отношений и этнокультурн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 развития народов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межнациональных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ношений и раннего предупреждения межнациональных ко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фликтов на территории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1685,0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1685,0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ональных отношений, совместно с национально-культурными автономиями и социально ориентированными некоммерческ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2315,0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2315,0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управления делами Правительства области в сфере архивного дела»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155051,7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архивных учр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23790,0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23790,0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1171417,1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образовательными учрежден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ями в сфере культуры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1147710,2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1147710,2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ние педагогам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кадрового 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тенциала сферы культуры»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5990,0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5990,0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5990,0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46160,0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28169,0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28169,0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традиций»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20025,0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праздникам, значимым событиям общества, ро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сийской культуры и развитию культурного сотрудничества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20025,0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19725,0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3101785,3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1983174,7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1921351,4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541633,6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271958,8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210208,8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143124,4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143124,4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85174,2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85174,2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Центра единоборств в г.Саратове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 спортивной направленности треб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ваниям федеральных стандартов, санитарных норм и правил, требованиям противопожарной и антитеррористической бе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опасности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«ХОККЕЙНЫЙ КЛУБ» на приобретение ко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плекта профессиональных хоккейных бортов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тивного комплекса в ЗАТО Светлый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физич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56 1 01 72820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22528,9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56 1 01 72820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22528,9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 спортивной направленности требов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федеральных стандартов, санитарных норм и правил, тр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бованиям противопожарной и антитеррористической безопа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(модульное спортивное сооружение)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9121,6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образовательного семинара по развитию добр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«Лаборатория добра»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ства) по итогам проведения ежегодного Всероссийского ко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5887,2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4693,2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ства) по итогам проведения ежегодного Всероссийского ко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курса лучших региональных практик поддержки и развития добровольчества (волонтерства) «Регион добрых дел» (пред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ставление субсидии АНО «Центр поддержки молодежных ин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циатив «Наша Тема»)</w:t>
            </w:r>
          </w:p>
        </w:tc>
        <w:tc>
          <w:tcPr>
            <w:tcW w:w="1807" w:type="dxa"/>
            <w:vAlign w:val="bottom"/>
          </w:tcPr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ства) по итогам проведения ежегодного Всероссийского ко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курса лучших региональных практик поддержки и развития добровольчества (волонтерства) «Регион добрых дел» (пред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ставление субсидии Первичной профсоюзной организации обучающихся ФГБОУ ВО «СГЮА»)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ства) по итогам проведения ежегодного Всероссийского ко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курса лучших региональных практик поддержки и развития добровольчества (волонтерства) «Регион добрых дел» (пред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ставление субсидии АНО поддержки семьи и детства «Всегда рядом»)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</w:t>
            </w: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</w:t>
            </w: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ших региональных практик поддержки и развития добровольч</w:t>
            </w: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ства (волонтерства) «Регион добрых дел» (предоставление субс</w:t>
            </w: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дии Саратовской региональной общественной спортивной патр</w:t>
            </w: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отической организации «Спортивный Балаково»)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EВ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3047,7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дежи через увеличение охвата патриотическими проектами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2836,0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2836,0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на гражданское и патриотическое воспитание детей и 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лодежи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EГ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80059,7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дых деятелей культуры и искусства «Таврида» в составе арт-кластера «Таврида»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регионах Российской Федерации «Регион для мол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дых»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туристической инфраструкт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144225,0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или индивид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альным предпринимателям на возмещение затрат при создании модульных некапитальных средств размещения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общественных инициатив юридических лиц (за исключением некоммерческих организаций, являющи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ся государственными (муниципальными) учреждениями) и 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дивидуальных предпринимателей)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5520,4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5520,4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развития инфраструктуры туризма в рамках проектов юридических лиц и индивидуальных пре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принимателей)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14829,5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14829,5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и продвижение событийных меропри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тий)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20918,4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13033,2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7885,2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на реализацию региональных программ по развитию общественной территории муниципального обр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зования, в том числе мероприятий (результатов) по обустро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73844,9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53561,0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53561,0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1814580,5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1472467,7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1472467,7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1052358,5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1052358,5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менов по олимпийским, паралимпийским, сурдлимпийским 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дам спорта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танников подведомственных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751020,0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751020,0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«Массовый спорт»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94601,8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тий среди инвалидов и лиц с ограниченными возможностями здоровья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21662,4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19858,1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19784,8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4248,3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4248,3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6125,0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6125,0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культурных мероприятий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ного содержания спортсменам и их тренерам, имеющим выс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кие награды и звания, постоянно проживающим на территории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«Рекламно-информацион-ная деятельность в сфере туризма, направленная на формир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вание единого туристического информационного пространства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11303,5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 на орган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зацию и проведение культурно-познавательных мероприятий в области туризма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сти министерства спорта области и реализация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сфере физической культуры и спорта»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17336,5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 на выставках и других официальных меропри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тиях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ной на привлечение населения области к занятиям физической культурой и спортом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Организационно-методическое сопровождение реализации программ и проектов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Интеграция региональных информационных систем в сфере спорта с государственной информационной системой «Спорт»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56 3 05 15150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56 3 05 15150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лодежи в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288163,5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3064,1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3064,1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роприятиях областного, межрегионального, всероссийского и международного уровня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10066,7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10066,7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бюджетного учреждения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юз Молодежи»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242349,0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242349,0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сельского хозяйства и регулирование рынков сельск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хозяйственной продукции, сырья и продовольствия в Сар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5377908,7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2874725,2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3012707,4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дернизация агропромышленного комплекса»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4019163,4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1424720,0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затрат, связанных с приобретением обор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дования и комплектующих для масложировой отрасли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мясного ск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товодства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57 1 01 13540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57 1 01 13540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содержанием маточного поголовья овец и коз, в том числе ярок и козочек от года и старше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57 1 01 13550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57 1 01 13550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тивности в молочном скотоводстве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258282,5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258282,5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материально-технической базы сельскох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зяйственных потребительских кооперативов)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молока)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149840,4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132662,8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149840,4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132662,8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семейной фермы, грантов «Агропрогресс», субсидии на возмещение части затрат семейной фермы)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66034,7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66034,7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34013,6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34013,6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77776,0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77776,0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скохозяйственного страхования в области растениеводства)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66760,9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66760,9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скохозяйственного страхования в области животноводства)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проведения агротехнологических работ, пов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экологической безопасности сельскохозяйстве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ного производства, а также на повышение плодородия и кач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ства почв)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154161,5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169341,0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154161,5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169341,0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приоритетных направлений агропромышленного комплекса и развитие малых форм хозяйствования (субсидии на поддержку элитного семеноводства и (или) на приобретение 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семян, произведенных в рамках Федеральной научно-технической программы развития сельского хозяйства на 2017– 2030 годы)</w:t>
            </w:r>
          </w:p>
        </w:tc>
        <w:tc>
          <w:tcPr>
            <w:tcW w:w="1807" w:type="dxa"/>
            <w:vAlign w:val="bottom"/>
          </w:tcPr>
          <w:p w:rsidR="00B77AEE" w:rsidRDefault="00B77AEE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77AEE" w:rsidRDefault="00B77AEE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843" w:type="dxa"/>
            <w:vAlign w:val="bottom"/>
          </w:tcPr>
          <w:p w:rsidR="00B77AEE" w:rsidRDefault="00B77AEE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2126" w:type="dxa"/>
            <w:vAlign w:val="bottom"/>
          </w:tcPr>
          <w:p w:rsidR="00B77AEE" w:rsidRDefault="00B77AEE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86098,4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86098,4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инвестиционной де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тельности в агропромышленном комплексе»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9038,6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45588,9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12637,9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онным кредитам (займам) в агропромышленном комплексе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цию маркировочного оборудования для внедрения обязател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ной маркировки отдельных видов молочной продукции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5800,8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43792,0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11818,6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5800,8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43792,0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11818,6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тофелеводства»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55131,5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досвечивания)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лиорация земель сельскохозяйственного назначения»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442814,3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850072,9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культуртехнических, агр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23650,8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23650,8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развития винограда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ства и виноделия»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102555,2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(возмещение части понесенных затрат сельскох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зяйственными потребительскими кооперативами)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«Экспорт продукции агропромышленн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17106,7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земель сел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скохозяйственного назначения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T2 55680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11174,1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1 T2 55680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11174,1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по развитию отраслей агропромышленного комплекса»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716685,3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профилактических мероприятий в отношении сельскох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зяйственных животных и птиц, а также иных объектов живо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ного мира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574353,5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574353,5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исполнительных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продукции товаропрои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водителями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агропромышленного комплекса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10663,8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10663,8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ской чумы свиней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сельского хозяйства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реализации сельскохозяйственной продукции 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варопроизводителями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57 3 01 13410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57 3 01 13410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Административно-хозяйственное обслуживание исполнител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57 3 01 15830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6669,8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57 3 01 15830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6669,8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экономического потенциала и повышение инвестиц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4623700,8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1241256,9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854166,3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кадастровых работ»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инвестицио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779214,8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Саратовской обл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сти», который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функциониров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центра обработки данных»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технологического присоединения Центра обр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ботки данных Публичного акционерного общества «Сбербанк России», расположенного в Саратовской области, к сетям эле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троснабжения публичного акционерного общества «Федерал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ная сетевая компания – Россети» (cубсидия обществу с огран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ченной ответственностью «ИнфоТех Балаково» на финансовое обеспечение затрат, связанных с технологическим присоедин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нием Центра обработки данных Публичного акционерного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щества «Сбербанк», расположенного в Саратовской области, к сетям электроснабжения публичного акционерного общества «Федеральная сетевая компания – Россети»)</w:t>
            </w:r>
          </w:p>
        </w:tc>
        <w:tc>
          <w:tcPr>
            <w:tcW w:w="1807" w:type="dxa"/>
            <w:vAlign w:val="bottom"/>
          </w:tcPr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03 R3880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03 R3880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трат на развитие Центра поддержки предпринимательства в 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лях оказания комплекса информационно-консультационных и образовательных услуг самозанятым гражданам в рамках Це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формационно-консультационных услуг самозанятым гражд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нам в рамках Центра «Мой бизнес»)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28237,2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трат на развитие Центра поддержки предпринимательства в 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07" w:type="dxa"/>
            <w:vAlign w:val="bottom"/>
          </w:tcPr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предпринимателей, и (или)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желающих вести бизнес, начинающих и де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 (в рамках достижения соответств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5510,6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5510,6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63418,9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трат АО «Гарантийный фонд для субъектов малого предприн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Саратовской области» на исполнение обязательств по поручительствам и (или) независимым гарантиям, пред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ставленным в целях обеспечения исполнения обязательств субъектов малого и среднего предпринимательства, основа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на кредитных договорах, договорах займа, договорах ф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нансовой аренды (лизинга), договорах о предоставлении ба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образующих инфраструктуру поддержки экспортно ориентированных субъектов малого и среднего предприним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тельства)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«Адресная поддержка повышения прои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 на предприятиях»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12822,1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Достижение результатов национального проекта «Производ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дительности труда)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здание и обеспечение деятельности «фабрики процессов»)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в сфере имущественных и земельных отнош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68556,2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62275,6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62275,6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государственной кадастровой оценки объектов недвижим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сти, расположенных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37507,0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37507,0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тации и предоставления содержащихся в ней сведений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23175,7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23175,7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государственной кадастровой оценки объектов 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движимости, расположенных на территории Саратовской обл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58 3 01 13850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5790,8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58 3 01 13850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5790,8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онной привлекательности региона и продвижение инвестиц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онного имиджа»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66230,8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деятельности, обе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печение его функционирования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нерного общества «Корпорация развития Саратовской обл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сти», который не увеличивает уставный капитал общества, на 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затрат, связанных с участием Сар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Петербургском международном экономич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ском форуме</w:t>
            </w:r>
          </w:p>
        </w:tc>
        <w:tc>
          <w:tcPr>
            <w:tcW w:w="1807" w:type="dxa"/>
            <w:vAlign w:val="bottom"/>
          </w:tcPr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2126" w:type="dxa"/>
            <w:vAlign w:val="bottom"/>
          </w:tcPr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техническая защита информации 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экономического развития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международного сотрудничества и внешнеэкономической деятельности»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Участие области в приоритетных конгрессно-выставочных 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роприятиях, проводимых на территории Российской Федерации и за рубежом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62894,5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23013,0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23013,0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 в сфере ра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вития и поддержки малого и среднего предпринимательства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58 3 05 13810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58 3 05 13810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604843,3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государственных и муниципальных услуг по при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ципу «одного окна»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604843,3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604843,3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30059574,8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26754912,0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24869566,7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ного скрининга»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40806,1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41297,7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41560,1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проведению массового обследов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95927,1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  2-х до 4-х лет системами непрерывного мониторинга глюкозы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  4-х до 17-ти лет системами непрерывного мониторинга глюк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нения»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1617167,6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Оснащены оборудованием государственные учреждения, по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ведомственные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57050,0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57050,0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собстве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(Областной клинич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ский противотуберкулезный диспансер на 453 круглосуточные койки, 50 мест дневного пребывания, 10 коек реанимации и 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тенсивной терапии, диспансерное отделение на 200 посещений в смену. Город Саратов)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03 R1115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03 R1115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 коек реанимации и интенсивной терапии, диспансерное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1253261,8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1253261,8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ровья медицинская реабилитация»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3D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ваниями»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499961,7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250132,4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10422,2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оборудованием региональных сосудистых центров и первичных сосудистых отделений (в рамках достижения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онкологическими заболеван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ями»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757502,5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тельство онкологического диспансера на 200 коек, 20 мест дневного пребывания, 12 коек реанимации и интенсивной тер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пии, поликлиники на 300 посещений в смену. Город Саратов, ул.Шехурдина)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Переоснащение медицинских организаций, оказывающих мед</w:t>
            </w: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(государственное учр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ждение здравоохранения «Областной клинический онкологич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смену. Город Саратов, ул.Шехурдина))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 реконструкция за счет средств резер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N3 5227F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N3 5227F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тельство онкологического диспансера на 200 коек, 20 мест дневного пребывания, 12 коек реанимации и интенсивной тер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пии, поликлиники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N3 А2271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39746,8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N3 А2271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39746,8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25828,7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10383,4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10383,4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21140,1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21140,1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рая медицинская помощь»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ласти на базе ГАПОУ СО «Саратовский областной базовый 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дицинский колледж»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ционной системы здравоохранения (ЕГИСЗ)»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445885,4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вого контура в здравоохранении на основе единой госуда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в сфере здравоохранения (ЕГИСЗ)»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80586,4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80586,4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365299,0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325295,8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40003,2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1997532,1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2687793,7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551138,7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605734,4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551138,7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605734,4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271976,3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271976,3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тельства пациентов, а также для перевозки биологических 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териалов для исследований и доставки лекарственных препар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тов до жителей отдаленных районов)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71550,0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71550,0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 звена здравоохранения (приобретение быстровозводимых модульных конструкций врачебных амбулаторий, центров (о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делений) общей врачебной практики (семейной медицины), фельдшерско-акушерских пунктов, фельдшерских здравпун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тов)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129089,7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129089,7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(ГУЗ СО «Базарно-Карабулакская РБ» 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поликлиники р.п.Базарный Карабулак («Пол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посещений в смену (320 взрослого и 80 детск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1807" w:type="dxa"/>
            <w:vAlign w:val="bottom"/>
          </w:tcPr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40579,5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40579,5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тельство поликлиники (Поликлиника на 400 посещений в смену (320 взрослого и 80 детского населения), расположенная по 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ресу: Саратовская область, Краснокутский район, г.Красный Кут, тер.ЦРБ, д.1П))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238471,4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238471,4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ресу: Саратовская область, г.Новоузенск, ул.Зелёный Клин, 38))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250279,2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250279,2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в мкр.«Шурова гора», г.Энгельс Саратовской области)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371896,7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371896,7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(250 взрослого и 50 детского населения), дневной стационар на 18 коек, расположенной по адресу: р.п.Озинки, ул.Пионерская, д.88б)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46231,3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46231,3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первичн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 звена здравоохранения (Строительство поликлиники в ми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рорайоне «Звезда» в Кировском районе города Саратова                   (3-й этап – детская поликлиника на 150 посещений))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150 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(100 взрослого населения и 50 детского) в пос.Поливановка г.Саратов)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196000,0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196000,0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500 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в мкр.Авиаторы г.Саратов)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41930,8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41930,8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тальному ремонту объектов недвижимого имущества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6839,2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6839,2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«Красноармейская РБ» «Реконструкция здания пол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клиники по адресу: Саратовская область, г.Красноармейск,             5-й микрорайон, д.40»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132943,3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132943,3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«Краснокутская РБ» строительство поликлиники (в рамках достижения соответствующих задач федерального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ГУЗ СО «Новоузенская РБ» строительство поликлиники (в рамках достижения соответствующих задач федерального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А365Г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24810,5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А365Г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24810,5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3965,2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3965,2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 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8461,6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8461,6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города Саратова (3-й этап – детская поликлиника на 150 посещений) (в рамках достижения соответствующих 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А365Ш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А365Ш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 взрослого населения и 50 детского) в пос.Поливановка г.Саратов (в рамках достижения соответствующих задач фед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1836,1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1836,1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 (в рамках достижения соответству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P3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39104,8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39236,4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39370,6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ентированными некоммерческими организациями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460915,9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460908,3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460908,3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44627,6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44627,6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414308,8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телям или патронатным воспитателям детей-сирот и детей, оставшихся без попечения родителей, или лицам из числа 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родителей, в сл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07" w:type="dxa"/>
            <w:vAlign w:val="bottom"/>
          </w:tcPr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2126" w:type="dxa"/>
            <w:vAlign w:val="bottom"/>
          </w:tcPr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18225812,4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18581497,7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19413325,6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4341715,1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4341715,1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хование неработающего населения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41872,3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41872,3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ческой почечной недостаточностью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76098,6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76098,6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22917,7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22917,7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тельности, связанной с донорством органов человека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и здоровья населения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387308,6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379308,6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рительного химико-токсикологического исследования биол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гической жидкости обучающихся лиц на наличие наркотич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ских веществ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расходных материалов для пренатальной ди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гностики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(переоснащение) оборудованием и автотранспо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том государственных учреждений здравоохранения Сарато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59 3 04 13640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24206,2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59 3 04 13640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24206,2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Оказание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59 3 04 13680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59 3 04 13680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содержания и функционирования вновь введе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зданий учреждения, подведомственного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59 3 04 13870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38313,2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59 3 04 13870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38313,2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налов связи для приема вызовов населения по вопросам оказ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гичной медицинской помощи, не включенной в базовую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грамму обязательного медицинского страхования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Оказание специализированной медицинской помощи военн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служащим Вооруженных Сил Российской Федерации медици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скими организациями, подведомственными исполнительным органам субъектов Российской Федерации, в период провед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специальной военной операции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R4060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296625,8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R4060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296625,8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143501,0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тов для проведения иммунизации лиц, подлежащих призыву на военную службу, против менингококковой инфекции, пневм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кокковой инфекции, ветряной оспы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83658,4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83658,4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кулеза среди населения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43462,7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37503,0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5959,7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235296,6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220578,3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224700,4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                      ВИЧ-инфицированных пациентов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16080,5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16080,5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щих заболеваний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43354,7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43762,7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44287,2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43354,7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43762,7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44287,2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зом «хронический вирусный гепатит С»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06 R2140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97166,6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97641,5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101239,1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06 R2140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97166,6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97641,5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101239,1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83565,3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84372,0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84700,2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вания тяжелых симптомов заболевания, в том числе для обе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боливания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82565,3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83372,0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83700,2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52565,3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53372,0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3648800,1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3064276,7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3083125,9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1756070,0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1756070,0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роснижающих препаратов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684200,0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684200,0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цев, игл к шприц-ручкам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средств самоконтроля: тест-полосок для глюк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ний, приводящих к сокращению продолжительности жизни граждан или их инвалидности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310750,0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310750,0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нию больных лекарственными препаратами и медицинскими изделиями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125741,6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5239,2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приятия, связанные с обеспечением лиц лекарственными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паратами, предназначенными для лечения больных гемофил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ей, муковисцидозом, гипофизарным нанизмом, болезнью Гоше, злокачественными новообразованиями лимфоидной, кров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творной и родственных им тканей, рассеянным склерозом, г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молитико-уремическим синдромом, юношеским артритом с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стемным началом, мукополисахаридозом I, II и VI типов, апл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07" w:type="dxa"/>
            <w:vAlign w:val="bottom"/>
          </w:tcPr>
          <w:p w:rsidR="00B77AEE" w:rsidRDefault="00B77AEE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59 3 08 52160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77AEE" w:rsidRDefault="00B77AEE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77AEE" w:rsidRDefault="00B77AEE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4455,6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59 3 08 52160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4455,6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533846,1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512492,3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21353,8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1395323,4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786747,6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800450,5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ки специалистов по основным профессиональным образов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среднего профессионального образов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 – программам подготовки специалистов среднего звена и по дополнительным профессиональным образовательным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граммам повышения квалификации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213661,1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213661,1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283454,0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283454,0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B77AE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Единовременные компенсационные выплаты медицинским 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B77A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B77A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36984,5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36984,5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128240,4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128240,4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щенным к работе со сведениями, составляющими госуда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1504,6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1504,6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дефицита человека)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Выплаты работникам отделений скорой медицинской помощи государственных учреждений здравоохранения, оказывающим скорую медицинскую помощь (участвующим в оказании ск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рой медицинской помощи) в рамках территориальной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граммы обязательного медицинского страхования Саратовской 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области, за исключением государственных учреждений здрав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расположенных на территориях курортов местного значения</w:t>
            </w:r>
          </w:p>
        </w:tc>
        <w:tc>
          <w:tcPr>
            <w:tcW w:w="1807" w:type="dxa"/>
            <w:vAlign w:val="bottom"/>
          </w:tcPr>
          <w:p w:rsidR="00746930" w:rsidRDefault="0074693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65554,7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65554,7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расположенных на территории курортов местного значения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24291,9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24291,9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130050,3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130050,3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ботникам (врачам, фельдшерам, а также акушеркам и медици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ским сестрам фельдшерских здравпунктов и фельдшерско-акушерских пунктов, врачебных амбулаторий, центров (отд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лений) общей врачебной практики (семейной медицины), пр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ты, либо рабочие поселки, либо поселки городского типа, либо 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59 3 09 R1380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вания имущественного комплекса государственных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здравоохранения обл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нения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ственных казенных учреждений, подведомственных министе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113305,5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117082,2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121706,4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27332,5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28135,0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28568,5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28073226,1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17045995,6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23493059,3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«Содействие развитию автомобильных 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дорог регионального, межмуниципального и местного знач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60 1 02 00000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1382825,4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межмуниципального значения и искусственных сооружений на них, находящихся в государственной собстве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3700,2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3700,2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путепровода через железнодорожные пути на км 3+500 дороги Ново-Астраханское шоссе (от ул.Политехни</w:t>
            </w:r>
            <w:r w:rsidR="00746930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ческой до поворота на Кумысную поляну) в муниципальном образовании «Город Саратов»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1215D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158896,6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1215D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158896,6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дорожной деятельности в отношении автом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7183D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60416,0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7183D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60416,0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ницах населенных пунктов городских поселений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улично-дорожной сети городских поселений области, включающих города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137500,0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137500,0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городских округов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172951,2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172951,2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на автомобильных д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рогах общего пользования местного значения в границах мун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7189D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7189D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сельских поселений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7197D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7197D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или производство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7184780,9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6659138,2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13561525,8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3745971,7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3745971,7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1340065,5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1340065,5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км 25+000 – км 25+580 автомобильной дороги «Горный – Березово» в Пугачевском районе Саратовской области)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683638,6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683638,6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73385,8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73385,8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р.Большой Иргиз на участке км 25+000 – км 25+580 автомобильной дороги «Горный – Березово» в Пугачевском районе Саратовской области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96622,6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87607,5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R2 1204D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R2 1204D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3106004,1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832233,0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832233,0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региональных аэропортов»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аэропортовых комплексах, находящихся в собственности субъектов Российской Федерации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6657596,1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1309037,9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1130847,9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населения на территории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20313,1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21107,3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21716,9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14825,6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4330,5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транспортом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197885,3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197885,3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114499,4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114499,4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 и доставкой (перегоном) приобретенного пассажирского транспорта общего пользования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электрическим транспортом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67645,5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67645,5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речным транспортом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203375,8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203375,8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3451503,1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171555,7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3451503,1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171555,7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техники для обслуживания трамвайной инфраструктуры и подвижного состава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60 3 01 78270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78200,0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60 3 01 78270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78200,0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390433,6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390433,6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144836,4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144836,4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7915578,1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4414073,3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4222435,2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236376,6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241725,2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284238,1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132220,5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31829,2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31977,7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41117,2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6272996,5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4172348,1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3938197,1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6272996,5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4172348,1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3938197,1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987933,2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1299772,0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1011104,3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92775,5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95794,1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98750,5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17581,3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17834,3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17933,3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142450,2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142450,2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53970,2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53970,2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1003977,9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788366,7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1003977,9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788366,7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39544,5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39544,5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сопровождение мероприятий в сфере повышения безопасности дорожного движения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60 3 03 12150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60 3 03 12150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123781,5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58718,9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58718,9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40734,8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государственной информационной системы «Цифровой сервис «Карта жителя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61 3 01 13620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4722,5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61 3 01 13620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4722,5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комиссариату Саратовской области в целях развития информационной инфраструктуры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2547,8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2547,8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83046,7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функционирования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54162,6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54162,6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доступа к информации о деятельности мировых судей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74693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деятельности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государственной информационной системы обеспечения градостроительной деятельности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12404,5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12404,5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2510758,7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3596902,8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1896150,0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2033123,2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3121970,0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1468370,1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участка Волгоградского водохранилища от ул.Малыковская до ул.Комсомольская г.Вольска (реконструкция)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«Областная инженерная защита» на увеличение уставного фонда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62 1 01 15140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62 1 01 15140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г.Саратов (1 этап))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г.Саратов (2 этап))</w:t>
            </w:r>
          </w:p>
        </w:tc>
        <w:tc>
          <w:tcPr>
            <w:tcW w:w="1807" w:type="dxa"/>
            <w:vAlign w:val="bottom"/>
          </w:tcPr>
          <w:p w:rsidR="00746930" w:rsidRDefault="0074693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843" w:type="dxa"/>
            <w:vAlign w:val="bottom"/>
          </w:tcPr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2126" w:type="dxa"/>
            <w:vAlign w:val="bottom"/>
          </w:tcPr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г.Саратов (3 этап)) за счет средств резервного фонда Правительства Российской Федерации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01 R113F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01 R113F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г.Саратов (1 этап))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01 А1132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128517,1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01 А1132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128517,1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G1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водных объектов»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23002,2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23002,2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23002,2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GА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22830,6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34520,2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41317,5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82384,7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120170,6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57856,6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31398,5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746930" w:rsidRDefault="0074693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746930" w:rsidRDefault="0074693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843" w:type="dxa"/>
            <w:vAlign w:val="bottom"/>
          </w:tcPr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2126" w:type="dxa"/>
            <w:vAlign w:val="bottom"/>
          </w:tcPr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46930" w:rsidRDefault="0074693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23551,5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охраняемых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антропогенного воздействия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экологической культуры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580,2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580,2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документов для внесения сведений в Единый государственный реестр недвижимости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Защита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62 3 01 13660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5833,7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62 3 01 13660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5833,7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территорий для создания государственных природных зоологических (охотничьих) заказников регионального значения и определение их границ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62 3 01 13780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483,5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62 3 01 13780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483,5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332816,5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314275,6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327705,8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организации, содержания и оснащения мобилизационных групп по тушению лесных пожаров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101649,8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101649,8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деятельности государственного казенного учреждения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(организация санитарно-оздоровительных мероприятий и лесопатологических обследований в лесах)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(разработка проектов лесохозяйственных мероприятий и организация использования лесов)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39506,7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37887,8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39338,7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34570,6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34868,7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36244,4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4936,1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3019,1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3094,3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99723,3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103479,7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110129,2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79820,7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82989,7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86308,5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19880,5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23798,6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(совершенствование и разработка документов лесного планирования)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объемов образования отходов производства и потребления, развитие индустрии их утилизации в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112498,1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113515,9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113515,9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12498,1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6482,2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4442,1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1265206,7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852043,3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777340,1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региональной системы оповещения населения Саратовской области о чрезвычайных ситуациях природного и техногенного характера»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ситуациях природного и техногенного характера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региональной автоматизированной системы централизованного оповещения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772175,5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458475,0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438475,0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СО «Безопасный регион»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127994,6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109606,0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18259,5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207528,9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174720,9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31115,9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ДПО «УМЦ ГОЧС и ПБ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12422,7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1638,8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223,7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2751,0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2751,0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37620,0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37620,0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индивидуального противохимического пакета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«Облводоресурс» на финансовое обеспечение затрат по проведению мероприятий, предупреждающих возникновение чрезвычайных ситуаций, которые могут привести к нарушению функционирования объектов жизнеобеспечения при предоставлении услуг населению по водоснабжению и водоотведению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227989,8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227989,8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329188,7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«Противопожарная служба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225885,4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213298,2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11953,2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12723,3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12723,3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30142,7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25331,9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59342,5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101545,7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региональной системы оповещения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15390,9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15390,9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(системы-112) в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403909,1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248068,2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248068,2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89987,7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боеприпасов,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2969,9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2969,9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целях последующей передачи в федеральную собственность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84,7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информационной продукции в целях профилактики и предупреждения мошеннических действий с использованием информационно-телекоммуникационных технологий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65 3 01 13560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65 3 01 13560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подразделений Управления Федеральной службы войск национальной гвардии Российской Федерации по Саратовской области служебным транспортом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10561,2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10561,2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07" w:type="dxa"/>
            <w:vAlign w:val="bottom"/>
          </w:tcPr>
          <w:p w:rsidR="00365DA0" w:rsidRDefault="00365DA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5DA0" w:rsidRDefault="00365DA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5DA0" w:rsidRDefault="00365DA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5DA0" w:rsidRDefault="00365DA0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65DA0" w:rsidRDefault="00365DA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5DA0" w:rsidRDefault="00365DA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5DA0" w:rsidRDefault="00365DA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5DA0" w:rsidRDefault="00365DA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365DA0" w:rsidRDefault="00365DA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5DA0" w:rsidRDefault="00365DA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5DA0" w:rsidRDefault="00365DA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5DA0" w:rsidRDefault="00365DA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2126" w:type="dxa"/>
            <w:vAlign w:val="bottom"/>
          </w:tcPr>
          <w:p w:rsidR="00365DA0" w:rsidRDefault="00365DA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5DA0" w:rsidRDefault="00365DA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5DA0" w:rsidRDefault="00365DA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65DA0" w:rsidRDefault="00365DA0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310205,9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6446,0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5446,0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деструктивных проявлений в молодежной среде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65 3 02 13860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65 3 02 13860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социологических исследований общественного мнения в рамках мониторинга наркоситуации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1573,5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Научно-методическое обеспечение системы профилактики безнадзорности и правонарушений несовершеннолетних в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65 3 05 13820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65 3 05 13820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10257800,7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7513482,9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8383926,6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бюджетирования в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78351,7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«Обустройство мест захоронения погибших при защите Отечества»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7429009,0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4722814,4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4336775,8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информационных ресурсов, информационная безопасность и техническое сопровождение информационных систем обеспечения бюджетных процессов»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информационной безопасности информационных систем министерства финансов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бюджетной грамотности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90697,0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90211,0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90211,0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«Книга Памяти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профессионального уровня лиц, включенных в резерв управленческих кадров Губернатора Саратовской области, посредством получения дополнительного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</w:t>
            </w:r>
            <w:r w:rsidR="00365DA0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ческое, информационное, профессиональное совершенствование органов местного самоуправления»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11751,3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результатов деятельности органов местного самоуправления городских округов и муниципальных районов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поддержку Ассоциации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578765,1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лиц, государственных органов и государственных учреждений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339574,9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339574,9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обеспечения содержания и обслуживания (эксплуатации)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114427,4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114427,4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области, иных органов государственной власти области и государственных органов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49599,9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49599,9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области, иных органов государственной власти области и государственных органов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учреждений, подведомственных управлению делами Правительства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23762,9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23762,9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органов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управленческих кадров для организаций народного хозяйства Российской Федерации»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164479,2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115774,0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некоммерческой организации «Фонд развития промышленности Саратовской области»)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39826,6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информационно-технологи-ческой инфраструктуры и технической защиты информации министерства промышленности и энергетики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38150,0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38150,0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промышленности региона»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236023,7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203416,1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234964,6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164519,8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13434,2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13434,2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182634,1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5511,4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</w:t>
            </w:r>
            <w:r w:rsidR="00365DA0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ческое воспитание граждан»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70733,9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14528,7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14528,7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4642778,1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3806575,5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(1 этап)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2334954,4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2334954,4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 этап)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250716,4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250716,4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(3 этап)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119389,6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119389,6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69 1 01 78250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69 1 01 78250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651515,2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651515,2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365DA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1388565,1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366588,7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383489,7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226176,3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3501,3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403157,5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403157,5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(Строительство и реконструкция автомобильных дорог на сельских территориях)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автомобильного подъезда к поселку Ключи Балашовского муниципального района Саратовской области)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автомобильной дороги «Красноармейск – Некрасово»)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с.Каменка Пугачевского района Саратовской области)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с.Давыдовка Пугачевского района Саратовской области)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автомобильных дорог на сельских территориях)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государственного учреждения «Аппарат Общественной палаты Саратовской области»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8073,3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7586,3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5943,6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255208,8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270280,3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286106,6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186252,3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194483,9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201356,5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144081,3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124809,6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130210,0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137210,0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19083,5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20323,0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18626,3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1512,3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1526,4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1615,5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16961,0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2355,5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2298,7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2486,6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47,4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21002,7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20347,0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21136,0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21892,9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655,7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653,6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68956,5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75796,4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84750,1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3510061,0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3452073,7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3451973,7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305379,8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230546,9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206326,2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559854,9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557537,0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557537,0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305161,5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305007,9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153,6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156677,3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156477,1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156477,1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151542,5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151337,4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151337,4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5084,8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73172,3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69313,0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2644826,3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2600940,6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2600840,6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2589208,0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2545522,3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2545522,3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2500064,3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2471779,3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2471779,3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88419,4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73430,6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73425,6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317,4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1278955,4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1145822,5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1145817,1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1278955,4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1145822,5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1145817,1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31200,9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31200,9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1247754,5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1116752,8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1116747,4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914943,9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858091,1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858091,1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323200,8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249857,6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249863,1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224,6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9385,1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8804,1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8793,2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575,6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575,6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проведению торгов по продаже земельных участков из земель сельскохозяйственного назначения, подлежащих изъятию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144,7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144,7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земельных участков, государственная собственность на которые не разграничена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6417572,8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1195259,3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1838323,6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4697046,7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4697046,7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4697046,7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1720526,1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695259,3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1338323,6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инфраструктурных проектов, новых инвестиционных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1254150,7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695259,3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1338323,6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1254150,7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695259,3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1338323,6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1267702,5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233402,0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233402,0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1267702,5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233402,0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233402,0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96 4 01 78610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96 4 01 78610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9813,6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97 4 02 51980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4827,0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97 4 02 51980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4827,0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91985,5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91985,5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2138,9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2138,9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проведении выборов Президента Российской Федерации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89570,6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17249,0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977040,7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451554,8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451560,2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39365,9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3372,2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3291,9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1158,7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159,4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999,3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1208,4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1149,5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29027,7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29019,1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«Спортивно-оздоровительный центр «Березка» на погашение кредиторской задолженности прошлых лет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256622,2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237367,4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19420,2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17576,2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200371,1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15476,6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12390,7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3085,9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3778,2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3738,2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635528,0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205030,2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205035,6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3765,5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3765,5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99 4 03 08220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99 4 03 08220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22133,2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22133,2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71360,0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71360,0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99 4 03 08320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6664,1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99 4 03 08320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6664,1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31374,5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31374,5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4186,8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4130,1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56,7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99 4 03 08360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99 4 03 08360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257,1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7556,0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2957,4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4598,6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307588,3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307588,3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2955,4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2955,4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151111,5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151111,5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24737,0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24737,0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5A0FD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5A0FD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5A0FD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853B2" w:rsidRPr="00FB0EB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190485242,8</w:t>
            </w:r>
          </w:p>
        </w:tc>
        <w:tc>
          <w:tcPr>
            <w:tcW w:w="1843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137389023,1</w:t>
            </w:r>
          </w:p>
        </w:tc>
        <w:tc>
          <w:tcPr>
            <w:tcW w:w="2126" w:type="dxa"/>
            <w:vAlign w:val="bottom"/>
          </w:tcPr>
          <w:p w:rsidR="006853B2" w:rsidRPr="00FB0EBA" w:rsidRDefault="006853B2" w:rsidP="00FB0EB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0EB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140347082,2</w:t>
            </w:r>
          </w:p>
        </w:tc>
      </w:tr>
    </w:tbl>
    <w:p w:rsidR="006853B2" w:rsidRPr="00FB0EBA" w:rsidRDefault="006853B2">
      <w:pPr>
        <w:rPr>
          <w:rFonts w:ascii="PT Astra Serif" w:hAnsi="PT Astra Serif"/>
        </w:rPr>
      </w:pPr>
    </w:p>
    <w:p w:rsidR="008D5D92" w:rsidRPr="00FB0EBA" w:rsidRDefault="008D5D92" w:rsidP="00B219B9">
      <w:pPr>
        <w:rPr>
          <w:rFonts w:ascii="PT Astra Serif" w:hAnsi="PT Astra Serif"/>
          <w:sz w:val="2"/>
          <w:szCs w:val="2"/>
        </w:rPr>
      </w:pPr>
    </w:p>
    <w:sectPr w:rsidR="008D5D92" w:rsidRPr="00FB0EBA" w:rsidSect="00D66DF2">
      <w:headerReference w:type="default" r:id="rId10"/>
      <w:pgSz w:w="16840" w:h="11907" w:orient="landscape" w:code="9"/>
      <w:pgMar w:top="992" w:right="1418" w:bottom="992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930" w:rsidRDefault="00746930" w:rsidP="004F5335">
      <w:r>
        <w:separator/>
      </w:r>
    </w:p>
  </w:endnote>
  <w:endnote w:type="continuationSeparator" w:id="0">
    <w:p w:rsidR="00746930" w:rsidRDefault="00746930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930" w:rsidRDefault="00746930" w:rsidP="004F5335">
      <w:r>
        <w:separator/>
      </w:r>
    </w:p>
  </w:footnote>
  <w:footnote w:type="continuationSeparator" w:id="0">
    <w:p w:rsidR="00746930" w:rsidRDefault="00746930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930" w:rsidRPr="004945B7" w:rsidRDefault="00746930">
    <w:pPr>
      <w:pStyle w:val="ac"/>
      <w:jc w:val="center"/>
      <w:rPr>
        <w:rFonts w:ascii="PT Astra Serif" w:hAnsi="PT Astra Serif"/>
        <w:sz w:val="24"/>
        <w:szCs w:val="24"/>
      </w:rPr>
    </w:pPr>
    <w:r w:rsidRPr="004945B7">
      <w:rPr>
        <w:rFonts w:ascii="PT Astra Serif" w:hAnsi="PT Astra Serif"/>
        <w:sz w:val="24"/>
        <w:szCs w:val="24"/>
      </w:rPr>
      <w:fldChar w:fldCharType="begin"/>
    </w:r>
    <w:r w:rsidRPr="004945B7">
      <w:rPr>
        <w:rFonts w:ascii="PT Astra Serif" w:hAnsi="PT Astra Serif"/>
        <w:sz w:val="24"/>
        <w:szCs w:val="24"/>
      </w:rPr>
      <w:instrText xml:space="preserve"> PAGE   \* MERGEFORMAT </w:instrText>
    </w:r>
    <w:r w:rsidRPr="004945B7">
      <w:rPr>
        <w:rFonts w:ascii="PT Astra Serif" w:hAnsi="PT Astra Serif"/>
        <w:sz w:val="24"/>
        <w:szCs w:val="24"/>
      </w:rPr>
      <w:fldChar w:fldCharType="separate"/>
    </w:r>
    <w:r w:rsidR="007A0D63">
      <w:rPr>
        <w:rFonts w:ascii="PT Astra Serif" w:hAnsi="PT Astra Serif"/>
        <w:noProof/>
        <w:sz w:val="24"/>
        <w:szCs w:val="24"/>
      </w:rPr>
      <w:t>108</w:t>
    </w:r>
    <w:r w:rsidRPr="004945B7">
      <w:rPr>
        <w:rFonts w:ascii="PT Astra Serif" w:hAnsi="PT Astra Serif"/>
        <w:noProof/>
        <w:sz w:val="24"/>
        <w:szCs w:val="24"/>
      </w:rPr>
      <w:fldChar w:fldCharType="end"/>
    </w:r>
  </w:p>
  <w:p w:rsidR="00746930" w:rsidRDefault="0074693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6"/>
  </w:num>
  <w:num w:numId="14">
    <w:abstractNumId w:val="14"/>
  </w:num>
  <w:num w:numId="15">
    <w:abstractNumId w:val="22"/>
  </w:num>
  <w:num w:numId="16">
    <w:abstractNumId w:val="38"/>
  </w:num>
  <w:num w:numId="17">
    <w:abstractNumId w:val="37"/>
  </w:num>
  <w:num w:numId="18">
    <w:abstractNumId w:val="35"/>
  </w:num>
  <w:num w:numId="19">
    <w:abstractNumId w:val="42"/>
  </w:num>
  <w:num w:numId="20">
    <w:abstractNumId w:val="8"/>
  </w:num>
  <w:num w:numId="21">
    <w:abstractNumId w:val="12"/>
  </w:num>
  <w:num w:numId="22">
    <w:abstractNumId w:val="10"/>
  </w:num>
  <w:num w:numId="23">
    <w:abstractNumId w:val="21"/>
  </w:num>
  <w:num w:numId="24">
    <w:abstractNumId w:val="44"/>
  </w:num>
  <w:num w:numId="25">
    <w:abstractNumId w:val="41"/>
  </w:num>
  <w:num w:numId="26">
    <w:abstractNumId w:val="39"/>
  </w:num>
  <w:num w:numId="27">
    <w:abstractNumId w:val="19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0"/>
  </w:num>
  <w:num w:numId="31">
    <w:abstractNumId w:val="17"/>
  </w:num>
  <w:num w:numId="32">
    <w:abstractNumId w:val="9"/>
  </w:num>
  <w:num w:numId="33">
    <w:abstractNumId w:val="13"/>
  </w:num>
  <w:num w:numId="34">
    <w:abstractNumId w:val="33"/>
  </w:num>
  <w:num w:numId="35">
    <w:abstractNumId w:val="3"/>
  </w:num>
  <w:num w:numId="36">
    <w:abstractNumId w:val="1"/>
  </w:num>
  <w:num w:numId="37">
    <w:abstractNumId w:val="31"/>
  </w:num>
  <w:num w:numId="38">
    <w:abstractNumId w:val="7"/>
  </w:num>
  <w:num w:numId="39">
    <w:abstractNumId w:val="27"/>
  </w:num>
  <w:num w:numId="40">
    <w:abstractNumId w:val="47"/>
  </w:num>
  <w:num w:numId="41">
    <w:abstractNumId w:val="23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0"/>
  </w:num>
  <w:num w:numId="47">
    <w:abstractNumId w:val="11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225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45D"/>
    <w:rsid w:val="00016BB1"/>
    <w:rsid w:val="000171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2303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4A5"/>
    <w:rsid w:val="00073641"/>
    <w:rsid w:val="000737A9"/>
    <w:rsid w:val="00074516"/>
    <w:rsid w:val="00074FEA"/>
    <w:rsid w:val="0007545A"/>
    <w:rsid w:val="0007753B"/>
    <w:rsid w:val="00080307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4DA9"/>
    <w:rsid w:val="000A54BD"/>
    <w:rsid w:val="000A79DF"/>
    <w:rsid w:val="000B114A"/>
    <w:rsid w:val="000B13B8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07FA0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590F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5A8C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0B9"/>
    <w:rsid w:val="001C69EA"/>
    <w:rsid w:val="001D0CBB"/>
    <w:rsid w:val="001D3AD7"/>
    <w:rsid w:val="001D42D2"/>
    <w:rsid w:val="001D629F"/>
    <w:rsid w:val="001D7A85"/>
    <w:rsid w:val="001E06BE"/>
    <w:rsid w:val="001E2B42"/>
    <w:rsid w:val="001E4921"/>
    <w:rsid w:val="001E7745"/>
    <w:rsid w:val="001E7F51"/>
    <w:rsid w:val="001F00AA"/>
    <w:rsid w:val="001F0DE6"/>
    <w:rsid w:val="001F1B5C"/>
    <w:rsid w:val="001F3E25"/>
    <w:rsid w:val="001F5434"/>
    <w:rsid w:val="001F55AE"/>
    <w:rsid w:val="00200B93"/>
    <w:rsid w:val="00211FBD"/>
    <w:rsid w:val="00214BC5"/>
    <w:rsid w:val="00214C51"/>
    <w:rsid w:val="00221F82"/>
    <w:rsid w:val="0022229B"/>
    <w:rsid w:val="00224576"/>
    <w:rsid w:val="00224594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752A5"/>
    <w:rsid w:val="00275341"/>
    <w:rsid w:val="00275783"/>
    <w:rsid w:val="00277154"/>
    <w:rsid w:val="00281039"/>
    <w:rsid w:val="00281B9C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D5F8D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02911"/>
    <w:rsid w:val="00302C3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5699F"/>
    <w:rsid w:val="00365DA0"/>
    <w:rsid w:val="00366149"/>
    <w:rsid w:val="0036701C"/>
    <w:rsid w:val="0037064B"/>
    <w:rsid w:val="00370B57"/>
    <w:rsid w:val="0037714A"/>
    <w:rsid w:val="0037733F"/>
    <w:rsid w:val="0038124B"/>
    <w:rsid w:val="003823B4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3E0B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3F7B08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19B5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21CB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45B7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C90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37E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02C8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4705E"/>
    <w:rsid w:val="00552FEC"/>
    <w:rsid w:val="00553244"/>
    <w:rsid w:val="00554527"/>
    <w:rsid w:val="00556A7C"/>
    <w:rsid w:val="00563183"/>
    <w:rsid w:val="005636C6"/>
    <w:rsid w:val="00564184"/>
    <w:rsid w:val="005643F2"/>
    <w:rsid w:val="0056670B"/>
    <w:rsid w:val="00567864"/>
    <w:rsid w:val="00567C68"/>
    <w:rsid w:val="00567FC3"/>
    <w:rsid w:val="0057394C"/>
    <w:rsid w:val="00575A59"/>
    <w:rsid w:val="00575A90"/>
    <w:rsid w:val="00577450"/>
    <w:rsid w:val="00582CB5"/>
    <w:rsid w:val="00582E82"/>
    <w:rsid w:val="00584E0F"/>
    <w:rsid w:val="005906E7"/>
    <w:rsid w:val="00593F38"/>
    <w:rsid w:val="005957D6"/>
    <w:rsid w:val="00595C86"/>
    <w:rsid w:val="00596A38"/>
    <w:rsid w:val="005A0FDD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158F"/>
    <w:rsid w:val="00654221"/>
    <w:rsid w:val="00655214"/>
    <w:rsid w:val="0065712B"/>
    <w:rsid w:val="00660A35"/>
    <w:rsid w:val="00662EBE"/>
    <w:rsid w:val="00663A14"/>
    <w:rsid w:val="00677F74"/>
    <w:rsid w:val="006808AC"/>
    <w:rsid w:val="00680C68"/>
    <w:rsid w:val="006853B2"/>
    <w:rsid w:val="006856AA"/>
    <w:rsid w:val="00685B9A"/>
    <w:rsid w:val="0069004F"/>
    <w:rsid w:val="0069077B"/>
    <w:rsid w:val="00693706"/>
    <w:rsid w:val="00694E2D"/>
    <w:rsid w:val="006953A1"/>
    <w:rsid w:val="006976ED"/>
    <w:rsid w:val="006A130C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D702E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0E19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4F0F"/>
    <w:rsid w:val="00726B11"/>
    <w:rsid w:val="007319EF"/>
    <w:rsid w:val="00731E40"/>
    <w:rsid w:val="007331DA"/>
    <w:rsid w:val="00733EFB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6930"/>
    <w:rsid w:val="00747022"/>
    <w:rsid w:val="00747466"/>
    <w:rsid w:val="00747D6A"/>
    <w:rsid w:val="00750AE4"/>
    <w:rsid w:val="00751A26"/>
    <w:rsid w:val="00753CFD"/>
    <w:rsid w:val="00756840"/>
    <w:rsid w:val="00756B77"/>
    <w:rsid w:val="007644A1"/>
    <w:rsid w:val="007645B5"/>
    <w:rsid w:val="00765788"/>
    <w:rsid w:val="00766F6B"/>
    <w:rsid w:val="00767DF4"/>
    <w:rsid w:val="00775CA7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977EB"/>
    <w:rsid w:val="007A0D63"/>
    <w:rsid w:val="007A0FDB"/>
    <w:rsid w:val="007A1C76"/>
    <w:rsid w:val="007A208F"/>
    <w:rsid w:val="007A30DB"/>
    <w:rsid w:val="007A3FCE"/>
    <w:rsid w:val="007A5108"/>
    <w:rsid w:val="007A5DB9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C65E7"/>
    <w:rsid w:val="007D133D"/>
    <w:rsid w:val="007D166C"/>
    <w:rsid w:val="007D1F23"/>
    <w:rsid w:val="007D2B1C"/>
    <w:rsid w:val="007E1032"/>
    <w:rsid w:val="007E1A97"/>
    <w:rsid w:val="007E1EA2"/>
    <w:rsid w:val="007E486F"/>
    <w:rsid w:val="007E51C0"/>
    <w:rsid w:val="007E6E2A"/>
    <w:rsid w:val="007E7230"/>
    <w:rsid w:val="007F12DC"/>
    <w:rsid w:val="007F401F"/>
    <w:rsid w:val="00803840"/>
    <w:rsid w:val="00806939"/>
    <w:rsid w:val="00810306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36167"/>
    <w:rsid w:val="00840E88"/>
    <w:rsid w:val="0084208E"/>
    <w:rsid w:val="008430DA"/>
    <w:rsid w:val="008454F7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0DA"/>
    <w:rsid w:val="008C0148"/>
    <w:rsid w:val="008C4072"/>
    <w:rsid w:val="008C6937"/>
    <w:rsid w:val="008D0660"/>
    <w:rsid w:val="008D2C6F"/>
    <w:rsid w:val="008D5790"/>
    <w:rsid w:val="008D5D92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65C7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4BE0"/>
    <w:rsid w:val="00995E4B"/>
    <w:rsid w:val="00996271"/>
    <w:rsid w:val="0099635E"/>
    <w:rsid w:val="009A1EF2"/>
    <w:rsid w:val="009A3D15"/>
    <w:rsid w:val="009A3F01"/>
    <w:rsid w:val="009B05BF"/>
    <w:rsid w:val="009B05E4"/>
    <w:rsid w:val="009B3785"/>
    <w:rsid w:val="009C10A7"/>
    <w:rsid w:val="009C2123"/>
    <w:rsid w:val="009C34D8"/>
    <w:rsid w:val="009C4DEF"/>
    <w:rsid w:val="009C5E74"/>
    <w:rsid w:val="009D0000"/>
    <w:rsid w:val="009D0689"/>
    <w:rsid w:val="009D195E"/>
    <w:rsid w:val="009D536C"/>
    <w:rsid w:val="009D6491"/>
    <w:rsid w:val="009E1EB8"/>
    <w:rsid w:val="009E7544"/>
    <w:rsid w:val="009F021F"/>
    <w:rsid w:val="009F5150"/>
    <w:rsid w:val="00A000CE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584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441B"/>
    <w:rsid w:val="00A86430"/>
    <w:rsid w:val="00A875C8"/>
    <w:rsid w:val="00A902A3"/>
    <w:rsid w:val="00A905A8"/>
    <w:rsid w:val="00A90B66"/>
    <w:rsid w:val="00A92202"/>
    <w:rsid w:val="00A96412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3F0D"/>
    <w:rsid w:val="00AE4120"/>
    <w:rsid w:val="00AE6398"/>
    <w:rsid w:val="00AE63D8"/>
    <w:rsid w:val="00AE66CD"/>
    <w:rsid w:val="00AE6E28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19B9"/>
    <w:rsid w:val="00B22811"/>
    <w:rsid w:val="00B2429E"/>
    <w:rsid w:val="00B24951"/>
    <w:rsid w:val="00B2517B"/>
    <w:rsid w:val="00B267C8"/>
    <w:rsid w:val="00B27B4D"/>
    <w:rsid w:val="00B306F4"/>
    <w:rsid w:val="00B338CA"/>
    <w:rsid w:val="00B33EEA"/>
    <w:rsid w:val="00B37DDA"/>
    <w:rsid w:val="00B4102D"/>
    <w:rsid w:val="00B4388B"/>
    <w:rsid w:val="00B57720"/>
    <w:rsid w:val="00B64722"/>
    <w:rsid w:val="00B649D7"/>
    <w:rsid w:val="00B64D02"/>
    <w:rsid w:val="00B66020"/>
    <w:rsid w:val="00B71FA7"/>
    <w:rsid w:val="00B71FCE"/>
    <w:rsid w:val="00B72EA4"/>
    <w:rsid w:val="00B737DD"/>
    <w:rsid w:val="00B74F80"/>
    <w:rsid w:val="00B76C18"/>
    <w:rsid w:val="00B77AEE"/>
    <w:rsid w:val="00B845C4"/>
    <w:rsid w:val="00B85D69"/>
    <w:rsid w:val="00B861FB"/>
    <w:rsid w:val="00B8773E"/>
    <w:rsid w:val="00B912A3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AF7"/>
    <w:rsid w:val="00BD0F14"/>
    <w:rsid w:val="00BD29FE"/>
    <w:rsid w:val="00BD310C"/>
    <w:rsid w:val="00BD3E02"/>
    <w:rsid w:val="00BD49A5"/>
    <w:rsid w:val="00BD4BA3"/>
    <w:rsid w:val="00BE09DB"/>
    <w:rsid w:val="00BE13FD"/>
    <w:rsid w:val="00BE6290"/>
    <w:rsid w:val="00BE666E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3C3"/>
    <w:rsid w:val="00C927F0"/>
    <w:rsid w:val="00C92BFC"/>
    <w:rsid w:val="00CA2577"/>
    <w:rsid w:val="00CA3EBC"/>
    <w:rsid w:val="00CB0EA8"/>
    <w:rsid w:val="00CB45B9"/>
    <w:rsid w:val="00CB5154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332D"/>
    <w:rsid w:val="00D157C8"/>
    <w:rsid w:val="00D16F0A"/>
    <w:rsid w:val="00D20D0C"/>
    <w:rsid w:val="00D215E9"/>
    <w:rsid w:val="00D23AA0"/>
    <w:rsid w:val="00D25596"/>
    <w:rsid w:val="00D262C9"/>
    <w:rsid w:val="00D26572"/>
    <w:rsid w:val="00D266C2"/>
    <w:rsid w:val="00D2709C"/>
    <w:rsid w:val="00D305D0"/>
    <w:rsid w:val="00D30D29"/>
    <w:rsid w:val="00D32610"/>
    <w:rsid w:val="00D348F5"/>
    <w:rsid w:val="00D4102A"/>
    <w:rsid w:val="00D42CA7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6D05"/>
    <w:rsid w:val="00D57142"/>
    <w:rsid w:val="00D60792"/>
    <w:rsid w:val="00D61B2D"/>
    <w:rsid w:val="00D6237A"/>
    <w:rsid w:val="00D632D9"/>
    <w:rsid w:val="00D63499"/>
    <w:rsid w:val="00D63B5A"/>
    <w:rsid w:val="00D6553F"/>
    <w:rsid w:val="00D65684"/>
    <w:rsid w:val="00D66DF2"/>
    <w:rsid w:val="00D718C2"/>
    <w:rsid w:val="00D72903"/>
    <w:rsid w:val="00D739CE"/>
    <w:rsid w:val="00D77FDD"/>
    <w:rsid w:val="00D80125"/>
    <w:rsid w:val="00D83DCB"/>
    <w:rsid w:val="00D84018"/>
    <w:rsid w:val="00D846FD"/>
    <w:rsid w:val="00D858C7"/>
    <w:rsid w:val="00D908A4"/>
    <w:rsid w:val="00D917D3"/>
    <w:rsid w:val="00D936AF"/>
    <w:rsid w:val="00D93DE2"/>
    <w:rsid w:val="00D9693A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0D81"/>
    <w:rsid w:val="00DE1A92"/>
    <w:rsid w:val="00DE2005"/>
    <w:rsid w:val="00DE4BEB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4F5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EF563E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370C6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4EAA"/>
    <w:rsid w:val="00F97A04"/>
    <w:rsid w:val="00FA1305"/>
    <w:rsid w:val="00FA4579"/>
    <w:rsid w:val="00FA4A56"/>
    <w:rsid w:val="00FA4E06"/>
    <w:rsid w:val="00FA7082"/>
    <w:rsid w:val="00FA7150"/>
    <w:rsid w:val="00FB0EBA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E66E6"/>
    <w:rsid w:val="00FF26E8"/>
    <w:rsid w:val="00FF3253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2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uiPriority w:val="99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8D5D92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8D5D92"/>
  </w:style>
  <w:style w:type="paragraph" w:styleId="affff0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D5D92"/>
  </w:style>
  <w:style w:type="table" w:customStyle="1" w:styleId="112">
    <w:name w:val="Сетка таблицы1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uiPriority w:val="99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8D5D92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8D5D92"/>
  </w:style>
  <w:style w:type="paragraph" w:styleId="affff0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D5D92"/>
  </w:style>
  <w:style w:type="table" w:customStyle="1" w:styleId="112">
    <w:name w:val="Сетка таблицы1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1F01F7-4258-4876-BA5A-19585A7F6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109</Pages>
  <Words>51239</Words>
  <Characters>292066</Characters>
  <Application>Microsoft Office Word</Application>
  <DocSecurity>0</DocSecurity>
  <Lines>2433</Lines>
  <Paragraphs>685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342620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55</cp:revision>
  <cp:lastPrinted>2023-11-28T12:37:00Z</cp:lastPrinted>
  <dcterms:created xsi:type="dcterms:W3CDTF">2023-11-30T07:32:00Z</dcterms:created>
  <dcterms:modified xsi:type="dcterms:W3CDTF">2024-09-27T13:03:00Z</dcterms:modified>
</cp:coreProperties>
</file>